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1DA" w:rsidRDefault="001411DA" w:rsidP="001411D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F2AE15" wp14:editId="350D4F78">
                <wp:simplePos x="0" y="0"/>
                <wp:positionH relativeFrom="column">
                  <wp:posOffset>285750</wp:posOffset>
                </wp:positionH>
                <wp:positionV relativeFrom="paragraph">
                  <wp:posOffset>-392430</wp:posOffset>
                </wp:positionV>
                <wp:extent cx="1828800" cy="1828800"/>
                <wp:effectExtent l="0" t="0" r="0" b="190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411DA" w:rsidRDefault="001411DA" w:rsidP="001411DA">
                            <w:pPr>
                              <w:spacing w:after="0" w:line="240" w:lineRule="auto"/>
                              <w:ind w:firstLine="709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D99594" w:themeColor="accent2" w:themeTint="99"/>
                                <w:sz w:val="52"/>
                                <w:szCs w:val="5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411DA">
                              <w:rPr>
                                <w:rFonts w:ascii="Times New Roman" w:hAnsi="Times New Roman" w:cs="Times New Roman"/>
                                <w:b/>
                                <w:color w:val="D99594" w:themeColor="accent2" w:themeTint="99"/>
                                <w:sz w:val="52"/>
                                <w:szCs w:val="5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Пояснительная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D99594" w:themeColor="accent2" w:themeTint="99"/>
                                <w:sz w:val="52"/>
                                <w:szCs w:val="5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1411DA">
                              <w:rPr>
                                <w:rFonts w:ascii="Times New Roman" w:hAnsi="Times New Roman" w:cs="Times New Roman"/>
                                <w:b/>
                                <w:color w:val="D99594" w:themeColor="accent2" w:themeTint="99"/>
                                <w:sz w:val="52"/>
                                <w:szCs w:val="5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записка</w:t>
                            </w:r>
                          </w:p>
                          <w:p w:rsidR="001411DA" w:rsidRPr="001411DA" w:rsidRDefault="001411DA" w:rsidP="001411DA">
                            <w:pPr>
                              <w:spacing w:after="0" w:line="240" w:lineRule="auto"/>
                              <w:ind w:firstLine="709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D99594" w:themeColor="accent2" w:themeTint="99"/>
                                <w:sz w:val="52"/>
                                <w:szCs w:val="5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D99594" w:themeColor="accent2" w:themeTint="99"/>
                                <w:sz w:val="52"/>
                                <w:szCs w:val="5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к  методическому семинару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2.5pt;margin-top:-30.9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" filled="f" stroked="f">
                <v:fill o:detectmouseclick="t"/>
                <v:textbox style="mso-fit-shape-to-text:t">
                  <w:txbxContent>
                    <w:p w:rsidR="001411DA" w:rsidRDefault="001411DA" w:rsidP="001411DA">
                      <w:pPr>
                        <w:spacing w:after="0" w:line="240" w:lineRule="auto"/>
                        <w:ind w:firstLine="709"/>
                        <w:jc w:val="center"/>
                        <w:rPr>
                          <w:rFonts w:ascii="Times New Roman" w:hAnsi="Times New Roman" w:cs="Times New Roman"/>
                          <w:b/>
                          <w:color w:val="D99594" w:themeColor="accent2" w:themeTint="99"/>
                          <w:sz w:val="52"/>
                          <w:szCs w:val="5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411DA">
                        <w:rPr>
                          <w:rFonts w:ascii="Times New Roman" w:hAnsi="Times New Roman" w:cs="Times New Roman"/>
                          <w:b/>
                          <w:color w:val="D99594" w:themeColor="accent2" w:themeTint="99"/>
                          <w:sz w:val="52"/>
                          <w:szCs w:val="5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Пояснительная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D99594" w:themeColor="accent2" w:themeTint="99"/>
                          <w:sz w:val="52"/>
                          <w:szCs w:val="5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1411DA">
                        <w:rPr>
                          <w:rFonts w:ascii="Times New Roman" w:hAnsi="Times New Roman" w:cs="Times New Roman"/>
                          <w:b/>
                          <w:color w:val="D99594" w:themeColor="accent2" w:themeTint="99"/>
                          <w:sz w:val="52"/>
                          <w:szCs w:val="5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записка</w:t>
                      </w:r>
                    </w:p>
                    <w:p w:rsidR="001411DA" w:rsidRPr="001411DA" w:rsidRDefault="001411DA" w:rsidP="001411DA">
                      <w:pPr>
                        <w:spacing w:after="0" w:line="240" w:lineRule="auto"/>
                        <w:ind w:firstLine="709"/>
                        <w:jc w:val="center"/>
                        <w:rPr>
                          <w:rFonts w:ascii="Times New Roman" w:hAnsi="Times New Roman" w:cs="Times New Roman"/>
                          <w:b/>
                          <w:color w:val="D99594" w:themeColor="accent2" w:themeTint="99"/>
                          <w:sz w:val="52"/>
                          <w:szCs w:val="5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D99594" w:themeColor="accent2" w:themeTint="99"/>
                          <w:sz w:val="52"/>
                          <w:szCs w:val="5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к  методическому семинару</w:t>
                      </w:r>
                    </w:p>
                  </w:txbxContent>
                </v:textbox>
              </v:shape>
            </w:pict>
          </mc:Fallback>
        </mc:AlternateContent>
      </w:r>
    </w:p>
    <w:p w:rsidR="001411DA" w:rsidRDefault="001411DA" w:rsidP="001411D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411DA" w:rsidRPr="001411DA" w:rsidRDefault="001411DA" w:rsidP="001411D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11DA">
        <w:rPr>
          <w:rFonts w:ascii="Times New Roman" w:hAnsi="Times New Roman" w:cs="Times New Roman"/>
          <w:sz w:val="28"/>
          <w:szCs w:val="28"/>
        </w:rPr>
        <w:t>Развитие лидерских качеств возможно только при условии систематизированного подхода, в процессе всего обучения. В подростковом и юношеском возрасте оформляется тяга  к лидерству, как особому виду деятельности, формируются основы, лидерских качеств. Старшеклассники пробуют себя в этой роли, им хочется разобраться в проблеме лидерства, выработать у себя тот или иной лидерский стиль, идентифицировать себя с известными лидерами.</w:t>
      </w:r>
    </w:p>
    <w:p w:rsidR="001411DA" w:rsidRPr="001411DA" w:rsidRDefault="001411DA" w:rsidP="001411D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11DA">
        <w:rPr>
          <w:rFonts w:ascii="Times New Roman" w:hAnsi="Times New Roman" w:cs="Times New Roman"/>
          <w:sz w:val="28"/>
          <w:szCs w:val="28"/>
        </w:rPr>
        <w:t>Актуальность моей работы в этом  направлении определена не случайно. Работая с подростками  с 1994 года и реализуя такие направления как: КВН-</w:t>
      </w:r>
      <w:proofErr w:type="spellStart"/>
      <w:r w:rsidRPr="001411DA">
        <w:rPr>
          <w:rFonts w:ascii="Times New Roman" w:hAnsi="Times New Roman" w:cs="Times New Roman"/>
          <w:sz w:val="28"/>
          <w:szCs w:val="28"/>
        </w:rPr>
        <w:t>овское</w:t>
      </w:r>
      <w:proofErr w:type="spellEnd"/>
      <w:r w:rsidRPr="001411DA">
        <w:rPr>
          <w:rFonts w:ascii="Times New Roman" w:hAnsi="Times New Roman" w:cs="Times New Roman"/>
          <w:sz w:val="28"/>
          <w:szCs w:val="28"/>
        </w:rPr>
        <w:t xml:space="preserve"> движение, работа с активом  органов самоуправления, у меня, как у педагога,  сформировалось  чёткое убеждение в том, что современный молодой человек - это активный, целеустремлённый субъект целостной системы обучения и воспитания.</w:t>
      </w:r>
    </w:p>
    <w:p w:rsidR="001411DA" w:rsidRPr="001411DA" w:rsidRDefault="001411DA" w:rsidP="004363B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11DA">
        <w:rPr>
          <w:rFonts w:ascii="Times New Roman" w:hAnsi="Times New Roman" w:cs="Times New Roman"/>
          <w:sz w:val="28"/>
          <w:szCs w:val="28"/>
        </w:rPr>
        <w:t xml:space="preserve">Успешность моей работы  заключается в следующем:  учитывая интересы и потребности подрастающего поколения я, совместно с подростками, планирую деятельность, отвечающую требованиям современного общества и запросам самих обучающихся. Опираясь на свой  опыт работы и, анализируя свою деятельность с точки зрения актуальности решаемых мною задач, я пришла к выводу -  теория лидерства  это необходимая составляющая в любой социальной деятельности. Что же касается направленности моей работы, то здесь лидерство является неотъемлемой частью всего образовательного процесса.   </w:t>
      </w:r>
    </w:p>
    <w:p w:rsidR="001411DA" w:rsidRPr="001411DA" w:rsidRDefault="001411DA" w:rsidP="001411D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11DA">
        <w:rPr>
          <w:rFonts w:ascii="Times New Roman" w:hAnsi="Times New Roman" w:cs="Times New Roman"/>
          <w:sz w:val="28"/>
          <w:szCs w:val="28"/>
        </w:rPr>
        <w:t xml:space="preserve">Главной составляющей эффективной деятельности в любом возрастном коллективе является командная работа. Зачастую в объединение приходят ребята «за компанию» или «в группе поддержки». Как правило, такие дети </w:t>
      </w:r>
      <w:proofErr w:type="gramStart"/>
      <w:r w:rsidRPr="001411DA">
        <w:rPr>
          <w:rFonts w:ascii="Times New Roman" w:hAnsi="Times New Roman" w:cs="Times New Roman"/>
          <w:sz w:val="28"/>
          <w:szCs w:val="28"/>
        </w:rPr>
        <w:t>мало общительны</w:t>
      </w:r>
      <w:proofErr w:type="gramEnd"/>
      <w:r w:rsidRPr="001411DA">
        <w:rPr>
          <w:rFonts w:ascii="Times New Roman" w:hAnsi="Times New Roman" w:cs="Times New Roman"/>
          <w:sz w:val="28"/>
          <w:szCs w:val="28"/>
        </w:rPr>
        <w:t xml:space="preserve">,   обозначают свою позицию неучастия на первом этапе знакомства. Если рассматривать на примере одной группы, видно следующее, в начале учебного года в объединение записываются 40% ребят с </w:t>
      </w:r>
      <w:r w:rsidRPr="001411DA">
        <w:rPr>
          <w:rFonts w:ascii="Times New Roman" w:hAnsi="Times New Roman" w:cs="Times New Roman"/>
          <w:sz w:val="28"/>
          <w:szCs w:val="28"/>
        </w:rPr>
        <w:lastRenderedPageBreak/>
        <w:t xml:space="preserve">высоким уровнем лидерских качеств, 40% со средним уровнем лидерских качеств, 20 % с низким уровнем лидерских качеств и с заведомо низкой самооценкой. Успешные ребята уже демонстрировали свои способности в разных областях деятельности, они автоматически становятся примером для подражания. Учитывая специфику работы объединения, ребята являются участниками тематических мероприятий в течение учебного года. </w:t>
      </w:r>
    </w:p>
    <w:p w:rsidR="001411DA" w:rsidRPr="001411DA" w:rsidRDefault="001411DA" w:rsidP="001411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11DA">
        <w:rPr>
          <w:rFonts w:ascii="Times New Roman" w:hAnsi="Times New Roman" w:cs="Times New Roman"/>
          <w:sz w:val="28"/>
          <w:szCs w:val="28"/>
        </w:rPr>
        <w:tab/>
        <w:t xml:space="preserve">Так, например первое в учебном году коллективно – творческое дело объединяет всех ребят, каждому отводится конкретная роль, на этапе подготовки и выступления. Ребятам с заниженной самооценкой даётся микро задание (например, встречать гостей на мероприятии). </w:t>
      </w:r>
    </w:p>
    <w:p w:rsidR="001411DA" w:rsidRPr="001411DA" w:rsidRDefault="001411DA" w:rsidP="001411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11DA">
        <w:rPr>
          <w:rFonts w:ascii="Times New Roman" w:hAnsi="Times New Roman" w:cs="Times New Roman"/>
          <w:sz w:val="28"/>
          <w:szCs w:val="28"/>
        </w:rPr>
        <w:t>Ребёнка нужно успокоить тем, что с ним всегда будут те, кто поможет, главное чтобы он сам явился на мероприятие. На этапе планирования мероприятия применяется творчески – конструктивный метод «Мозговой штурм», при котором  результат достигается через творческий поиск решений проблем.</w:t>
      </w:r>
    </w:p>
    <w:p w:rsidR="001411DA" w:rsidRPr="001411DA" w:rsidRDefault="001411DA" w:rsidP="001411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11DA">
        <w:rPr>
          <w:rFonts w:ascii="Times New Roman" w:hAnsi="Times New Roman" w:cs="Times New Roman"/>
          <w:sz w:val="28"/>
          <w:szCs w:val="28"/>
        </w:rPr>
        <w:tab/>
        <w:t xml:space="preserve">При подготовке используется групповой метод, основанный на коллективном решении </w:t>
      </w:r>
      <w:proofErr w:type="gramStart"/>
      <w:r w:rsidRPr="001411DA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1411DA">
        <w:rPr>
          <w:rFonts w:ascii="Times New Roman" w:hAnsi="Times New Roman" w:cs="Times New Roman"/>
          <w:sz w:val="28"/>
          <w:szCs w:val="28"/>
        </w:rPr>
        <w:t xml:space="preserve"> задач, заранее подготовленных педагогом. После проведения творческого дела подводятся итоги в форме тренинга, где каждый участник выражает свои впечатления. Педагог здесь выступает в качестве направляющего который использует тактику стимулирования похвалой того обучающегося, который выполнял  малое поручение. В ходе обсуждения главным моментом в подготовке дела определяется работа  ребят с заниженной самооценкой. На этом этапе педагогом используется  метод наблюдения и анализа полученных результатов. </w:t>
      </w:r>
    </w:p>
    <w:p w:rsidR="001411DA" w:rsidRPr="001411DA" w:rsidRDefault="001411DA" w:rsidP="001411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11DA">
        <w:rPr>
          <w:rFonts w:ascii="Times New Roman" w:hAnsi="Times New Roman" w:cs="Times New Roman"/>
          <w:sz w:val="28"/>
          <w:szCs w:val="28"/>
        </w:rPr>
        <w:t xml:space="preserve"> </w:t>
      </w:r>
      <w:r w:rsidRPr="001411DA">
        <w:rPr>
          <w:rFonts w:ascii="Times New Roman" w:hAnsi="Times New Roman" w:cs="Times New Roman"/>
          <w:sz w:val="28"/>
          <w:szCs w:val="28"/>
        </w:rPr>
        <w:tab/>
        <w:t xml:space="preserve">На первом и втором году обучения как эффективный метод развития самооценки я использую игру. Например «Актёрское мастерство», или серия игр «Расскажи мне обо мне» когда участники делятся на пары и рассказывают друг о друге как положительное, так и отрицательное. В </w:t>
      </w:r>
      <w:r w:rsidRPr="001411DA">
        <w:rPr>
          <w:rFonts w:ascii="Times New Roman" w:hAnsi="Times New Roman" w:cs="Times New Roman"/>
          <w:sz w:val="28"/>
          <w:szCs w:val="28"/>
        </w:rPr>
        <w:lastRenderedPageBreak/>
        <w:t>течение определённого периода каждый участник пытается поработать над «отрицательным» и игра проводится вновь.</w:t>
      </w:r>
    </w:p>
    <w:p w:rsidR="001411DA" w:rsidRPr="001411DA" w:rsidRDefault="001411DA" w:rsidP="004363B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11DA">
        <w:rPr>
          <w:rFonts w:ascii="Times New Roman" w:hAnsi="Times New Roman" w:cs="Times New Roman"/>
          <w:sz w:val="28"/>
          <w:szCs w:val="28"/>
        </w:rPr>
        <w:t xml:space="preserve">Условием формирования моего педагогического опыта является активное участие в работе методических объединений: неоднократные выступления по теме «Влияние лидерских качеств на участников  образовательного процесса», участие в районных методических объединениях в рамках опытно-экспериментальной деятельности учреждения  по теме «Взаимодействие детских общественных организаций образовательных учреждений Нанайского муниципального района на основе социального проектирования».  </w:t>
      </w:r>
    </w:p>
    <w:p w:rsidR="001411DA" w:rsidRPr="001411DA" w:rsidRDefault="001411DA" w:rsidP="001411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11DA">
        <w:rPr>
          <w:rFonts w:ascii="Times New Roman" w:hAnsi="Times New Roman" w:cs="Times New Roman"/>
          <w:sz w:val="28"/>
          <w:szCs w:val="28"/>
        </w:rPr>
        <w:tab/>
        <w:t>Отправной точкой в формировании опыта явилась дополнительная общеобразовательная общеразвивающая программа «Дорога к лидерству» модифицированная  на основе авторской программы А. Тришкина «Я – лидер», которая позволяла использовать психологические приёмы, направленные на раскрытие и развитие лидерских качеств у подростков   «</w:t>
      </w:r>
      <w:proofErr w:type="gramStart"/>
      <w:r w:rsidRPr="001411DA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1411DA">
        <w:rPr>
          <w:rFonts w:ascii="Times New Roman" w:hAnsi="Times New Roman" w:cs="Times New Roman"/>
          <w:sz w:val="28"/>
          <w:szCs w:val="28"/>
        </w:rPr>
        <w:t xml:space="preserve"> простого к сложному». </w:t>
      </w:r>
    </w:p>
    <w:p w:rsidR="001411DA" w:rsidRPr="001411DA" w:rsidRDefault="001411DA" w:rsidP="004363B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11DA">
        <w:rPr>
          <w:rFonts w:ascii="Times New Roman" w:hAnsi="Times New Roman" w:cs="Times New Roman"/>
          <w:b/>
          <w:bCs/>
          <w:sz w:val="28"/>
          <w:szCs w:val="28"/>
        </w:rPr>
        <w:t>Условия, обеспечивающие наибольшую эффективность.</w:t>
      </w:r>
    </w:p>
    <w:p w:rsidR="001411DA" w:rsidRPr="001411DA" w:rsidRDefault="001411DA" w:rsidP="004363B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11DA">
        <w:rPr>
          <w:rFonts w:ascii="Times New Roman" w:hAnsi="Times New Roman" w:cs="Times New Roman"/>
          <w:sz w:val="28"/>
          <w:szCs w:val="28"/>
        </w:rPr>
        <w:tab/>
        <w:t xml:space="preserve">Модифицированная мною в 2007 году образовательная программа «Дорога к лидерству»  преобразовывалась  не единожды  с целью внедрения новых перспективных направлений  деятельности объединения. За весь период работы объединения обучающиеся применяли социальное проектирование как связующее звено между детскими общественными объединениями и молодёжными инициативами. Ярким примером являлся молодёжный проект «Живи, люби, танцуй» успешно реализованный в 2012 году, победитель районного конкурса. Образовательную программу «Дорога к лидерству» я реализовала </w:t>
      </w:r>
      <w:proofErr w:type="gramStart"/>
      <w:r w:rsidRPr="001411DA"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 w:rsidRPr="001411DA">
        <w:rPr>
          <w:rFonts w:ascii="Times New Roman" w:hAnsi="Times New Roman" w:cs="Times New Roman"/>
          <w:sz w:val="28"/>
          <w:szCs w:val="28"/>
        </w:rPr>
        <w:t>:</w:t>
      </w:r>
    </w:p>
    <w:p w:rsidR="001411DA" w:rsidRPr="001411DA" w:rsidRDefault="001411DA" w:rsidP="004363B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11DA">
        <w:rPr>
          <w:rFonts w:ascii="Times New Roman" w:hAnsi="Times New Roman" w:cs="Times New Roman"/>
          <w:sz w:val="28"/>
          <w:szCs w:val="28"/>
        </w:rPr>
        <w:t xml:space="preserve">- активное вовлечение </w:t>
      </w:r>
      <w:proofErr w:type="gramStart"/>
      <w:r w:rsidRPr="001411D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1411DA">
        <w:rPr>
          <w:rFonts w:ascii="Times New Roman" w:hAnsi="Times New Roman" w:cs="Times New Roman"/>
          <w:sz w:val="28"/>
          <w:szCs w:val="28"/>
        </w:rPr>
        <w:t xml:space="preserve"> в общественную деятельность;</w:t>
      </w:r>
    </w:p>
    <w:p w:rsidR="001411DA" w:rsidRPr="001411DA" w:rsidRDefault="001411DA" w:rsidP="004363B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11DA">
        <w:rPr>
          <w:rFonts w:ascii="Times New Roman" w:hAnsi="Times New Roman" w:cs="Times New Roman"/>
          <w:sz w:val="28"/>
          <w:szCs w:val="28"/>
        </w:rPr>
        <w:t>- вовлечение родителей в совместную деятельность на уровне объединения;</w:t>
      </w:r>
    </w:p>
    <w:p w:rsidR="001411DA" w:rsidRPr="001411DA" w:rsidRDefault="001411DA" w:rsidP="004363B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11DA">
        <w:rPr>
          <w:rFonts w:ascii="Times New Roman" w:hAnsi="Times New Roman" w:cs="Times New Roman"/>
          <w:sz w:val="28"/>
          <w:szCs w:val="28"/>
        </w:rPr>
        <w:t>- взаимодействие с классными руководителями.</w:t>
      </w:r>
    </w:p>
    <w:p w:rsidR="001411DA" w:rsidRPr="001411DA" w:rsidRDefault="001411DA" w:rsidP="001411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11DA">
        <w:rPr>
          <w:rFonts w:ascii="Times New Roman" w:hAnsi="Times New Roman" w:cs="Times New Roman"/>
          <w:sz w:val="28"/>
          <w:szCs w:val="28"/>
        </w:rPr>
        <w:lastRenderedPageBreak/>
        <w:tab/>
        <w:t>В настоящее время  на экспериментальном уровне  я реализую дополнительную общеобразовательную общеразвивающую программу  «Академия успеха», которая позволяет охватить широкие массы детей,  социально активизировать их, развить познавательную деятельность  для последующего привлечения их в социально значимую деятельность. Совместная работа с классными руководителями, позволяет выявлять   и развивать общий потенциал   детского  коллектива в рамках воспитательной работы.</w:t>
      </w:r>
    </w:p>
    <w:p w:rsidR="001411DA" w:rsidRPr="001411DA" w:rsidRDefault="001411DA" w:rsidP="001411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11DA">
        <w:rPr>
          <w:rFonts w:ascii="Times New Roman" w:hAnsi="Times New Roman" w:cs="Times New Roman"/>
          <w:sz w:val="28"/>
          <w:szCs w:val="28"/>
        </w:rPr>
        <w:tab/>
        <w:t xml:space="preserve">Так, за период моей работы наблюдались как формальное, так и неформальное лидерство, лидерская конкуренция, возникали вопросы по урегулированию межличностных отношений в группе. Результаты методик отслеживающих уровень определения лидерских качеств, доказывают  наличие первоначальных задатков у всех участников образовательного процесса. Вследствие этого выстраивается  система методов и приёмов по развитию лидерских качеств «Игра - как основа воспитания лидера». Именно в игре происходит всестороннее развитие личности, подкреплённое  успехами обязательной похвалой всех участников. </w:t>
      </w:r>
    </w:p>
    <w:p w:rsidR="001411DA" w:rsidRPr="001411DA" w:rsidRDefault="001411DA" w:rsidP="001411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11DA">
        <w:rPr>
          <w:rFonts w:ascii="Times New Roman" w:hAnsi="Times New Roman" w:cs="Times New Roman"/>
          <w:sz w:val="28"/>
          <w:szCs w:val="28"/>
        </w:rPr>
        <w:tab/>
        <w:t xml:space="preserve">Отмечая, что лидеры благодаря своей центральной позиции играют важную роль в формировании групповых целей, мировоззрения, а так же в организации структуры и совместной деятельности, я осуществляю  планомерную и систематическую поддержку социальных инициатив подростков как субъектов воспитания, взаимодействующих с государственными и общественными институтами при прохождении разных этапов своего личностного развития. </w:t>
      </w:r>
    </w:p>
    <w:p w:rsidR="001411DA" w:rsidRPr="001411DA" w:rsidRDefault="001411DA" w:rsidP="004363B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411DA">
        <w:rPr>
          <w:rFonts w:ascii="Times New Roman" w:hAnsi="Times New Roman" w:cs="Times New Roman"/>
          <w:sz w:val="28"/>
          <w:szCs w:val="28"/>
        </w:rPr>
        <w:t>Ежегодно выпускники «Академии  успеха», пройдя подготовку в рамках дополнительной общеобразовательной программы трудоустраиваются в летний лагерь  с дневным пребыванием детей вожатым и реализуют возможность применения теоретических знаний на практике.</w:t>
      </w:r>
    </w:p>
    <w:p w:rsidR="001411DA" w:rsidRPr="001411DA" w:rsidRDefault="001411DA" w:rsidP="001411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11DA">
        <w:rPr>
          <w:rFonts w:ascii="Times New Roman" w:hAnsi="Times New Roman" w:cs="Times New Roman"/>
          <w:sz w:val="28"/>
          <w:szCs w:val="28"/>
        </w:rPr>
        <w:tab/>
        <w:t>Приобретенные лидерские качества и творческий потенциал двигают таких подростков к вершине успеха.</w:t>
      </w:r>
    </w:p>
    <w:p w:rsidR="001411DA" w:rsidRPr="001411DA" w:rsidRDefault="001411DA" w:rsidP="001411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78E2" w:rsidRPr="001411DA" w:rsidRDefault="008F78E2" w:rsidP="001411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F78E2" w:rsidRPr="001411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1DA"/>
    <w:rsid w:val="001411DA"/>
    <w:rsid w:val="004363B3"/>
    <w:rsid w:val="008F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11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11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11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11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62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1072</Words>
  <Characters>6111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Позитроника</dc:creator>
  <cp:lastModifiedBy>Позитроника</cp:lastModifiedBy>
  <cp:revision>3</cp:revision>
  <dcterms:created xsi:type="dcterms:W3CDTF">2019-01-16T04:55:00Z</dcterms:created>
  <dcterms:modified xsi:type="dcterms:W3CDTF">2019-01-17T00:22:00Z</dcterms:modified>
</cp:coreProperties>
</file>