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b/>
          <w:bCs/>
          <w:color w:val="000000"/>
          <w:sz w:val="32"/>
          <w:szCs w:val="32"/>
          <w:u w:val="single"/>
        </w:rPr>
        <w:t>Содержание практического кейса: Как уберечь себя от беды?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1</w:t>
      </w:r>
      <w:r w:rsidRPr="00607463">
        <w:rPr>
          <w:i/>
          <w:iCs/>
          <w:color w:val="000000"/>
          <w:sz w:val="32"/>
          <w:szCs w:val="32"/>
        </w:rPr>
        <w:t>.</w:t>
      </w:r>
      <w:r w:rsidRPr="00607463">
        <w:rPr>
          <w:rStyle w:val="apple-converted-space"/>
          <w:i/>
          <w:iCs/>
          <w:color w:val="000000"/>
          <w:sz w:val="32"/>
          <w:szCs w:val="32"/>
        </w:rPr>
        <w:t> </w:t>
      </w:r>
      <w:r w:rsidRPr="00607463">
        <w:rPr>
          <w:color w:val="000000"/>
          <w:sz w:val="32"/>
          <w:szCs w:val="32"/>
        </w:rPr>
        <w:t>Почему у сказки трагический конец?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2.Составьте памятку безопасного поведения колобка в лесу.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3.Придумайте свой конец для сказки и сделайте вывод, чему научит ваша сказка.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Итог работы: Создание памятки безопасного поведения</w:t>
      </w:r>
      <w:r w:rsidRPr="00607463">
        <w:rPr>
          <w:color w:val="000000"/>
          <w:sz w:val="32"/>
          <w:szCs w:val="32"/>
        </w:rPr>
        <w:br/>
        <w:t>(по мнению детей)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br/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Уроки, которая преподнесла сказка.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1.Быть послушным.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2. Не играть на подоконнике! Опасно!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3. Не разговаривать с незнакомцами.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4.Не быть хвастливым.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5.Читать сказки.</w:t>
      </w:r>
    </w:p>
    <w:p w:rsidR="00BA4628" w:rsidRPr="00607463" w:rsidRDefault="00BA4628" w:rsidP="00607463">
      <w:pPr>
        <w:pStyle w:val="a3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6.Не оставлять совсем маленьких детей дома одних.</w:t>
      </w:r>
    </w:p>
    <w:p w:rsidR="00BA4628" w:rsidRPr="00607463" w:rsidRDefault="00BA4628" w:rsidP="00607463">
      <w:pPr>
        <w:pStyle w:val="a3"/>
        <w:rPr>
          <w:b/>
          <w:color w:val="000000"/>
          <w:sz w:val="32"/>
          <w:szCs w:val="32"/>
        </w:rPr>
      </w:pPr>
      <w:r w:rsidRPr="00607463">
        <w:rPr>
          <w:b/>
          <w:color w:val="000000"/>
          <w:sz w:val="32"/>
          <w:szCs w:val="32"/>
        </w:rPr>
        <w:t>Какой урок я вынесла для себя? Дети были все включены в работу, на примере знакомой жизненной ситуации, когда дети не всегда слушаются родителей, они смогли сделать правильные выводы.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b/>
          <w:color w:val="000000"/>
          <w:sz w:val="32"/>
          <w:szCs w:val="32"/>
        </w:rPr>
      </w:pPr>
      <w:r w:rsidRPr="00607463">
        <w:rPr>
          <w:b/>
          <w:color w:val="000000"/>
          <w:sz w:val="32"/>
          <w:szCs w:val="32"/>
        </w:rPr>
        <w:t>Таким образом, в процессе такой работы, акцент переносится на выработку знаний, а не на овладение готовыми знаниями. Дети получают возможность сопоставлять конкретную,</w:t>
      </w:r>
      <w:r w:rsidRPr="00607463">
        <w:rPr>
          <w:rStyle w:val="apple-converted-space"/>
          <w:b/>
          <w:color w:val="000000"/>
          <w:sz w:val="32"/>
          <w:szCs w:val="32"/>
        </w:rPr>
        <w:t> </w:t>
      </w:r>
      <w:r w:rsidRPr="00607463">
        <w:rPr>
          <w:b/>
          <w:color w:val="000000"/>
          <w:sz w:val="32"/>
          <w:szCs w:val="32"/>
        </w:rPr>
        <w:br/>
        <w:t>жизненную ситуацию с теоретическими знаниями.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b/>
          <w:color w:val="000000"/>
          <w:sz w:val="32"/>
          <w:szCs w:val="32"/>
        </w:rPr>
      </w:pPr>
      <w:r w:rsidRPr="00607463">
        <w:rPr>
          <w:b/>
          <w:color w:val="000000"/>
          <w:sz w:val="32"/>
          <w:szCs w:val="32"/>
        </w:rPr>
        <w:t xml:space="preserve">Кейс-метод – это не ответ на вопросы учителя, не пересказ произведения, а умение мыслить, применять свой жизненный опыт на практике, опираясь на имеющиеся знания. В результате, данная технология способствует повышению </w:t>
      </w:r>
      <w:r w:rsidRPr="00607463">
        <w:rPr>
          <w:b/>
          <w:color w:val="000000"/>
          <w:sz w:val="32"/>
          <w:szCs w:val="32"/>
        </w:rPr>
        <w:lastRenderedPageBreak/>
        <w:t>интереса учащихся к предмету, развивает коммуникабельность, умение слушать товарища и грамотно излагать свои мысли.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  <w:u w:val="single"/>
        </w:rPr>
        <w:t>Примеры: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b/>
          <w:bCs/>
          <w:i/>
          <w:iCs/>
          <w:color w:val="000000"/>
          <w:sz w:val="32"/>
          <w:szCs w:val="32"/>
          <w:u w:val="single"/>
        </w:rPr>
        <w:t>Содержание обучающего кейса:</w:t>
      </w:r>
      <w:r w:rsidRPr="00607463">
        <w:rPr>
          <w:rStyle w:val="apple-converted-space"/>
          <w:b/>
          <w:bCs/>
          <w:i/>
          <w:iCs/>
          <w:color w:val="000000"/>
          <w:sz w:val="32"/>
          <w:szCs w:val="32"/>
          <w:u w:val="single"/>
        </w:rPr>
        <w:t> </w:t>
      </w:r>
      <w:r w:rsidRPr="00607463">
        <w:rPr>
          <w:b/>
          <w:bCs/>
          <w:color w:val="000000"/>
          <w:sz w:val="32"/>
          <w:szCs w:val="32"/>
          <w:u w:val="single"/>
        </w:rPr>
        <w:t>«Составление памятки-алгоритма написания безударной гласной в корне»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1.Как правильно написать слово «</w:t>
      </w:r>
      <w:proofErr w:type="spellStart"/>
      <w:r w:rsidRPr="00607463">
        <w:rPr>
          <w:color w:val="000000"/>
          <w:sz w:val="32"/>
          <w:szCs w:val="32"/>
        </w:rPr>
        <w:t>зв</w:t>
      </w:r>
      <w:proofErr w:type="spellEnd"/>
      <w:proofErr w:type="gramStart"/>
      <w:r w:rsidRPr="00607463">
        <w:rPr>
          <w:color w:val="000000"/>
          <w:sz w:val="32"/>
          <w:szCs w:val="32"/>
        </w:rPr>
        <w:t>..</w:t>
      </w:r>
      <w:proofErr w:type="spellStart"/>
      <w:proofErr w:type="gramEnd"/>
      <w:r w:rsidRPr="00607463">
        <w:rPr>
          <w:color w:val="000000"/>
          <w:sz w:val="32"/>
          <w:szCs w:val="32"/>
        </w:rPr>
        <w:t>зда</w:t>
      </w:r>
      <w:proofErr w:type="spellEnd"/>
      <w:r w:rsidRPr="00607463">
        <w:rPr>
          <w:color w:val="000000"/>
          <w:sz w:val="32"/>
          <w:szCs w:val="32"/>
        </w:rPr>
        <w:t>»?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2.Каков алгоритм твоих действий?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Ставлю ударение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Выделяю в слове корень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Определяю графически орфограмму в слове «звезда»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Подбираю проверочное слово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Приведи примеры на это правило</w:t>
      </w:r>
    </w:p>
    <w:p w:rsidR="00BA4628" w:rsidRPr="00607463" w:rsidRDefault="00BA4628" w:rsidP="00607463">
      <w:pPr>
        <w:pStyle w:val="a3"/>
        <w:numPr>
          <w:ilvl w:val="0"/>
          <w:numId w:val="1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Сформулируй правило, сверь его с учебником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b/>
          <w:bCs/>
          <w:i/>
          <w:iCs/>
          <w:color w:val="000000"/>
          <w:sz w:val="32"/>
          <w:szCs w:val="32"/>
          <w:u w:val="single"/>
        </w:rPr>
        <w:t>Содержание обучающего кейса</w:t>
      </w:r>
      <w:proofErr w:type="gramStart"/>
      <w:r w:rsidRPr="00607463">
        <w:rPr>
          <w:rStyle w:val="apple-converted-space"/>
          <w:b/>
          <w:bCs/>
          <w:color w:val="000000"/>
          <w:sz w:val="32"/>
          <w:szCs w:val="32"/>
        </w:rPr>
        <w:t> </w:t>
      </w:r>
      <w:r w:rsidRPr="00607463">
        <w:rPr>
          <w:b/>
          <w:bCs/>
          <w:color w:val="000000"/>
          <w:sz w:val="32"/>
          <w:szCs w:val="32"/>
        </w:rPr>
        <w:t>:</w:t>
      </w:r>
      <w:proofErr w:type="gramEnd"/>
      <w:r w:rsidRPr="00607463">
        <w:rPr>
          <w:b/>
          <w:bCs/>
          <w:color w:val="000000"/>
          <w:sz w:val="32"/>
          <w:szCs w:val="32"/>
        </w:rPr>
        <w:t xml:space="preserve"> «Обучающий анализ текста»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b/>
          <w:bCs/>
          <w:color w:val="000000"/>
          <w:sz w:val="32"/>
          <w:szCs w:val="32"/>
        </w:rPr>
        <w:t>Выполни задание, используя справочный материал</w:t>
      </w:r>
      <w:r w:rsidRPr="00607463">
        <w:rPr>
          <w:color w:val="000000"/>
          <w:sz w:val="32"/>
          <w:szCs w:val="32"/>
        </w:rPr>
        <w:t>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1. Определите, что перед вами: слова, предложения, текст.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2. Докажите, что это текст.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3. Каким типом речи (повествованием, описанием, рассуждением) является данный текст? Докажите.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4. Определите стиль текста. Докажите.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5. Определите тему и главную мысль текста.</w:t>
      </w:r>
    </w:p>
    <w:p w:rsidR="00BA4628" w:rsidRPr="00607463" w:rsidRDefault="00BA4628" w:rsidP="00607463">
      <w:pPr>
        <w:pStyle w:val="a3"/>
        <w:shd w:val="clear" w:color="auto" w:fill="FFFFFF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6. На что указывает заглавие текста?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br/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b/>
          <w:bCs/>
          <w:i/>
          <w:iCs/>
          <w:color w:val="000000"/>
          <w:sz w:val="32"/>
          <w:szCs w:val="32"/>
        </w:rPr>
        <w:t>Приложение к кейсу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1. Слово - единица речи.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lastRenderedPageBreak/>
        <w:t>2. Предложение - группа слов, связанных по смыслу и грамматически.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3. Текст - группа предложений, связанных по смыслу и грамматически.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4. Текст - целостная смысловая единица речи, которая содержит в себе самостоятельное законченное сообщение.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5. Стихотворение, рассказ, научная статья, заметка в газету, школьное сочинение, обсуждение с приятелем планов на воскресенье - все это виды текстов.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6. Признаки текста: состоит из группы предложений, предложения связаны по смыслу и с помощью различных грамматических средств (повторением одних и тех же слов, интонацией); имеет заголовок, предложения связаны общей темой, единой мыслью (идеей).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7. Тема - то, о чем или о ком говорится в тексте. Часто тема отражена в заглавии.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b/>
          <w:bCs/>
          <w:color w:val="000000"/>
          <w:sz w:val="32"/>
          <w:szCs w:val="32"/>
          <w:u w:val="single"/>
        </w:rPr>
        <w:t>Содержание научно-исследовательского кейса: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Слово и его лексическое значение (работа со словарями)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История происхождения слова (работа со словарями)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Слово и его «родственники»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Синонимы и антонимы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Слово во фразеологических оборотах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Рисунок слова</w:t>
      </w:r>
    </w:p>
    <w:p w:rsidR="00BA4628" w:rsidRPr="00607463" w:rsidRDefault="00BA4628" w:rsidP="00607463">
      <w:pPr>
        <w:pStyle w:val="a3"/>
        <w:numPr>
          <w:ilvl w:val="0"/>
          <w:numId w:val="2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Слово в фольклоре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i/>
          <w:iCs/>
          <w:color w:val="000000"/>
          <w:sz w:val="32"/>
          <w:szCs w:val="32"/>
        </w:rPr>
        <w:t>Действия учителя в кейсе представлены таким образом: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создание кейса или использование уже имеющегося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распределение учеников по малым группам (4-6 человек)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знакомство учащихся с ситуацией, системой оценивания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решений проблемы, сроками выполнения заданий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организация работы учащихся в малых группах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определение докладчиков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организация презентации решений в малых группах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lastRenderedPageBreak/>
        <w:t>организация общей дискуссии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обобщающее выступление учителя, его анализ ситуации</w:t>
      </w:r>
    </w:p>
    <w:p w:rsidR="00BA4628" w:rsidRPr="00607463" w:rsidRDefault="00BA4628" w:rsidP="00607463">
      <w:pPr>
        <w:pStyle w:val="a3"/>
        <w:numPr>
          <w:ilvl w:val="0"/>
          <w:numId w:val="3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оценивание учащихся учителем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 </w:t>
      </w:r>
      <w:r w:rsidRPr="00607463">
        <w:rPr>
          <w:i/>
          <w:iCs/>
          <w:color w:val="000000"/>
          <w:sz w:val="32"/>
          <w:szCs w:val="32"/>
        </w:rPr>
        <w:t>Есть 3 возможные стратегии поведения преподавателя (учителя) в ходе работы с кейсом:</w:t>
      </w:r>
    </w:p>
    <w:p w:rsidR="00BA4628" w:rsidRPr="00607463" w:rsidRDefault="00BA4628" w:rsidP="00607463">
      <w:pPr>
        <w:pStyle w:val="a3"/>
        <w:numPr>
          <w:ilvl w:val="0"/>
          <w:numId w:val="4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Учитель будет давать ключи к разгадке в форме дополнительных вопросов или (дополнительной) информации;</w:t>
      </w:r>
    </w:p>
    <w:p w:rsidR="00BA4628" w:rsidRPr="00607463" w:rsidRDefault="00BA4628" w:rsidP="00607463">
      <w:pPr>
        <w:pStyle w:val="a3"/>
        <w:numPr>
          <w:ilvl w:val="0"/>
          <w:numId w:val="4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В определенных условиях учитель будет сам давать ответ;</w:t>
      </w:r>
    </w:p>
    <w:p w:rsidR="00BA4628" w:rsidRPr="00607463" w:rsidRDefault="00BA4628" w:rsidP="00607463">
      <w:pPr>
        <w:pStyle w:val="a3"/>
        <w:numPr>
          <w:ilvl w:val="0"/>
          <w:numId w:val="4"/>
        </w:numPr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Учитель может ничего не делать, (оставаться молчаливым) пока кто-то работает над проблемой. 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Таким образом, главный акцент при использовании метода конкретной ситуации ставится не столько на развитие навыков решения проблемы, сколько на развитие аналитического мышления, которое необходимо для выявления проблемы, ее формулировки и принятия решения.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Кейс метод является достаточно эффективным средством организации обучения, однако его нельзя считать универсальным, применимым для всех дисциплин и решения всех образовательных задач. Эффективность метода в том, что он достаточно легко может быть соединён с другими методами обучения.</w:t>
      </w:r>
    </w:p>
    <w:p w:rsidR="00BA4628" w:rsidRPr="00607463" w:rsidRDefault="00BA4628" w:rsidP="00607463">
      <w:pPr>
        <w:pStyle w:val="a3"/>
        <w:shd w:val="clear" w:color="auto" w:fill="FFFFFF"/>
        <w:spacing w:line="238" w:lineRule="atLeast"/>
        <w:rPr>
          <w:color w:val="000000"/>
          <w:sz w:val="32"/>
          <w:szCs w:val="32"/>
        </w:rPr>
      </w:pPr>
      <w:r w:rsidRPr="00607463">
        <w:rPr>
          <w:color w:val="000000"/>
          <w:sz w:val="32"/>
          <w:szCs w:val="32"/>
        </w:rPr>
        <w:t>«Кто постигает новое, лелея старое, тот может быть учителем»</w:t>
      </w:r>
      <w:r w:rsidRPr="00607463">
        <w:rPr>
          <w:rStyle w:val="apple-converted-space"/>
          <w:color w:val="000000"/>
          <w:sz w:val="32"/>
          <w:szCs w:val="32"/>
        </w:rPr>
        <w:t> </w:t>
      </w:r>
      <w:r w:rsidRPr="00607463">
        <w:rPr>
          <w:color w:val="000000"/>
          <w:sz w:val="32"/>
          <w:szCs w:val="32"/>
        </w:rPr>
        <w:br/>
      </w:r>
      <w:r w:rsidRPr="00607463">
        <w:rPr>
          <w:i/>
          <w:iCs/>
          <w:color w:val="000000"/>
          <w:sz w:val="32"/>
          <w:szCs w:val="32"/>
        </w:rPr>
        <w:t>Конфуций</w:t>
      </w:r>
    </w:p>
    <w:p w:rsidR="00DD4717" w:rsidRDefault="00DD471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AA6877" w:rsidRDefault="00AA6877"/>
    <w:p w:rsidR="00DD4717" w:rsidRDefault="00DD4717" w:rsidP="00DD4717"/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Урок окружающего мира во 2 классе 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Тема урока: Искусство.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урока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Обобщить знания учеников о видах искусства.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 урока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рассмотреть виды искусства; осмысление имеющихся знаний и формулирование своего мнение о предмете обсуждения и анализ информации; воспитание целостного восприятия мира через искусство.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Тип урока: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аналитический кейс – метод.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Методы урока: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частично-поисковый, аналитический, эвристический, объяснительно-иллюстративный.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Формы работ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ы: индивидуальная, фронтальная, групповая.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Оборудование: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 Плешаков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«Окружающий мир»,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с вопросами, тексты о видах искусства, иллюстративный материал.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                                                   Ход урока: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.Настрой на урок.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-Искусство, как наука помогает человеку познавать мир.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люди, которые не понимают значения искусства - считают его незначительным для человечества.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2.Актуализация опорных знаний и мотивация учащихся.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-На основании имеющихся знаний, материалов учебника, картин, художественных произведений, необходимо выяснить важно ли искусство в жизни человека.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3.Изучение нового материала.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-Работу на уроке будем строить методом кейсов. Класс делится на 5 групп.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группа изучают музыку.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группа- живопись.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3группа - предметы быта.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группа - литературу.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группа- кино и театр.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-Каждая группа пытается выяснить влияние изучаемого вида искусства на жизнь человека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4.Содержание кейса.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каждой группы подготовлены тексты о видах искусства, к ним даны вопросы для анализа: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-Название вида искусства.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этот вид искусства представлен.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чувствуют люди при встрече с этим искусством.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-Как этот вид искусства отражает окружающий человека  мир.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Даёт ли искусство представление об окружающем мире человеку.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5.Работа с кейсом.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(Группы изучают тексты, предложенные им. На основании этих текстов, а также используя имеющийся у детей жизненный опыт, готовят свои выступления, выбирая того, кто наиболее полно сможет дать ответ.)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6.Выступления учащихся.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выступлении учащиеся, с помощью ответов на вопросы и личного опыта доказывают важность изученного вида искусства или иное своё мнение.)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7.Подведение итогов.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(Учитель обобщает полученные мнения.)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Вы, изучив тексты, дав ответы на вопросы доказали, что искусство помогает человеку познавать мир.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8.Рефлексия.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Выразите своё впечатление об уроке,  с помощью какого-либо вида искусства (песня, литератур</w:t>
      </w:r>
      <w:proofErr w:type="gramStart"/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а(</w:t>
      </w:r>
      <w:proofErr w:type="gramEnd"/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стихотворение, поговорка), живопись(рисунок).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9.Домашнее задание.</w:t>
      </w:r>
    </w:p>
    <w:p w:rsidR="00DD4717" w:rsidRDefault="00DD4717" w:rsidP="00DD4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-Выбрать наиболее значимый для вас вид искусства и подготовить своё выступление в этом жанре.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Приложение.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Текст о музыке.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Музыка- это искусство, отражающее действительность в звуковых художественных образах. Музыка, как один из видов искусства </w:t>
      </w:r>
      <w:proofErr w:type="gramStart"/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</w:t>
      </w:r>
      <w:proofErr w:type="gramEnd"/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прежде всего на душу человека, на его сознание. Именно по этой причине сходятся иногда совершенно разные люди, которым нравится одна и та же музыка. По музыкальным пристрастиям человека мы можем очень многое о 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нем узнать: его характер, привычки, чувства и даже образ жизни. Когда бы и где бы ни жил человек музыка всегда играла и играет огромную роль в его жизни и судьбе.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Текст о живописи.</w:t>
      </w:r>
    </w:p>
    <w:p w:rsidR="00DD4717" w:rsidRPr="00DD4717" w:rsidRDefault="00DD4717" w:rsidP="00DD47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Живопись - один из древнейших видов изобразительного искусства, связанный с передачей зрительных образов посредством нанесения красок на твёрдую или гибкую основу; созданием изображения с помощью цифровых технологий; а также произведения искусства, выполненные такими способами.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наших времён дошли изображения животных и людей, сделанные ещё в эпоху первобытного общества на стенах пещер. С тех пор прошли многие тысячелетия, но живопись всегда оставалась неизменным спутником духовной жизни человека. В последние века она, бесспорно, самый популярный из всех видов изобразительного искусства.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Текст о литературе.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литературы в жизни человека трудно оценить. Книги воспитали не одно поколение людей. К сожалению, в современном обществе роль литературы недооценивается. Есть категория людей, которая заявляет о том, что литература изжила себя как вид искусство, ее заменило кино и телевидение. Но остается та категория людей, которая признает и ценит значение литературы в нашей жизни.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известно, книги выполняют две основные функции: информационную и эстетическую. Из поколения в поколения именно при помощи книг передавался опыт, накопленный веками, в книгах хранились знания, запечатлевались открытия. Книги являли собой трибуну для провозглашения новых идей и мировоззрений. В трудных жизненных ситуациях человек прибегает к книге и черпает из нее мудрость, силы и вдохновение. Ведь книга универсальна, в ней человек может найти ответ на любой интересующий вопрос.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Текст о  театре.</w:t>
      </w:r>
    </w:p>
    <w:p w:rsidR="00DD4717" w:rsidRPr="00DD4717" w:rsidRDefault="00DD4717" w:rsidP="00DD47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Современное общество часто недооценивает влияние театра на жизнь людей. Со всеми сегодняшними технологиями, люди забыли, что значит настоящее искусство, а в обществе, где нет истинного искусства, всегда будут проблемы. Театр воплощает все хорошее и все плохое, что есть в социальном мире. Театр развивает в людях воображение, чувство прекрасного – это всё духовное развитие человека. Это место, где человек может посмотреть на себя как бы со стороны.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Текст о кино.</w:t>
      </w:r>
    </w:p>
    <w:p w:rsidR="00DD4717" w:rsidRPr="00DD4717" w:rsidRDefault="00DD4717" w:rsidP="00DD47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Кинематограф плотно засел в жизни людей. Кино играет и обучающую и развлекающую роль. Обучать начинают фильмы уже с малых лет. Дети очень любят смотреть мультфильмы. На примере персонажей делают выводы, что такое плохо и хорошо, добрые или злые и т. д. А сколько эмоций переживают! Если смотреть фильмы о дружбе, верности, смелости и благородстве с детства, то вероятнее всего, повзрослев, привычка не изменится. Кино — это одна из самых эффективных форм обучения. Какой </w:t>
      </w: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бы смысл не был заложен в фильме, каждый сможет получить информацию, интересующую именно его, найти пищу для размышлений. Возможно, человек в фильме найдет ответы на важные вопросы. Также фильм может стать стимулом к какому-то действию, вдохновить человека на поступок.</w:t>
      </w:r>
    </w:p>
    <w:p w:rsidR="00DD4717" w:rsidRPr="00DD4717" w:rsidRDefault="00DD4717" w:rsidP="00DD47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D471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 литературы:</w:t>
      </w:r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http://aplik.ru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http://brmtit.ru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http://www.evolkov.net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http://galina-soleil.narod.ru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http://iteachenglish.ucoz.ru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http://ladies.academ.org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http://www.m-a-bulgakov.ru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http://michailovaolga.ucoz.ru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http://planeta.tspu.ru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http://ppt4web.ru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http://romanyashin.jimdo.com</w:t>
        </w:r>
      </w:hyperlink>
    </w:p>
    <w:p w:rsidR="00DD4717" w:rsidRPr="00DD4717" w:rsidRDefault="00484C73" w:rsidP="00DD471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="00DD4717" w:rsidRPr="00DD4717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http://www.magistr.net.ua</w:t>
        </w:r>
      </w:hyperlink>
    </w:p>
    <w:p w:rsidR="002B39D7" w:rsidRPr="00DD4717" w:rsidRDefault="002B39D7" w:rsidP="00DD4717"/>
    <w:sectPr w:rsidR="002B39D7" w:rsidRPr="00DD4717" w:rsidSect="002B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5517"/>
    <w:multiLevelType w:val="multilevel"/>
    <w:tmpl w:val="386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0688"/>
    <w:multiLevelType w:val="multilevel"/>
    <w:tmpl w:val="7998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B4DA7"/>
    <w:multiLevelType w:val="multilevel"/>
    <w:tmpl w:val="E752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D735D"/>
    <w:multiLevelType w:val="multilevel"/>
    <w:tmpl w:val="E98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63CA8"/>
    <w:multiLevelType w:val="multilevel"/>
    <w:tmpl w:val="974C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4628"/>
    <w:rsid w:val="002B39D7"/>
    <w:rsid w:val="00484C73"/>
    <w:rsid w:val="005324C4"/>
    <w:rsid w:val="00607463"/>
    <w:rsid w:val="00AA6877"/>
    <w:rsid w:val="00BA4628"/>
    <w:rsid w:val="00DD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4628"/>
  </w:style>
  <w:style w:type="paragraph" w:customStyle="1" w:styleId="c0">
    <w:name w:val="c0"/>
    <w:basedOn w:val="a"/>
    <w:rsid w:val="00DD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4717"/>
  </w:style>
  <w:style w:type="character" w:styleId="a4">
    <w:name w:val="Hyperlink"/>
    <w:basedOn w:val="a0"/>
    <w:uiPriority w:val="99"/>
    <w:semiHidden/>
    <w:unhideWhenUsed/>
    <w:rsid w:val="00DD47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galina-soleil.narod.ru&amp;sa=D&amp;usg=AFQjCNHrpuYmeRJkHGIc3ztvQeqb5N3Akg" TargetMode="External"/><Relationship Id="rId13" Type="http://schemas.openxmlformats.org/officeDocument/2006/relationships/hyperlink" Target="https://www.google.com/url?q=http://planeta.tspu.ru&amp;sa=D&amp;usg=AFQjCNFYfOV-m9OLnaFqXzJ-J8idl7oqF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volkov.net&amp;sa=D&amp;usg=AFQjCNEgliw4WLMM68x9GJboTNEtV8cJLw" TargetMode="External"/><Relationship Id="rId12" Type="http://schemas.openxmlformats.org/officeDocument/2006/relationships/hyperlink" Target="https://www.google.com/url?q=http://michailovaolga.ucoz.ru&amp;sa=D&amp;usg=AFQjCNF1Z-e8iYKp1CI4EJh45laRRCnxo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magistr.net.ua&amp;sa=D&amp;usg=AFQjCNHTebZbPasQwXSdHx6gG46FK63xz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brmtit.ru&amp;sa=D&amp;usg=AFQjCNH11LcPRXenVSY-MsOQgaqKO_0lvg" TargetMode="External"/><Relationship Id="rId11" Type="http://schemas.openxmlformats.org/officeDocument/2006/relationships/hyperlink" Target="https://www.google.com/url?q=http://www.m-a-bulgakov.ru&amp;sa=D&amp;usg=AFQjCNEKnbOZOI4aiODrtHs1SyTQf3VmPQ" TargetMode="External"/><Relationship Id="rId5" Type="http://schemas.openxmlformats.org/officeDocument/2006/relationships/hyperlink" Target="https://www.google.com/url?q=http://aplik.ru&amp;sa=D&amp;usg=AFQjCNFtjBBgJbSBt4y5vSigrM95WDXwCw" TargetMode="External"/><Relationship Id="rId15" Type="http://schemas.openxmlformats.org/officeDocument/2006/relationships/hyperlink" Target="https://www.google.com/url?q=http://romanyashin.jimdo.com&amp;sa=D&amp;usg=AFQjCNHMyD0K5nxEPNxvbt8Ki4hKJx9h5A" TargetMode="External"/><Relationship Id="rId10" Type="http://schemas.openxmlformats.org/officeDocument/2006/relationships/hyperlink" Target="https://www.google.com/url?q=http://ladies.academ.org&amp;sa=D&amp;usg=AFQjCNE1BxJ_YFd_klh547sr5nrt-8lQ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eachenglish.ucoz.ru&amp;sa=D&amp;usg=AFQjCNHw3w0AzRIhJcmei5U9TkXRGaS8UQ" TargetMode="External"/><Relationship Id="rId14" Type="http://schemas.openxmlformats.org/officeDocument/2006/relationships/hyperlink" Target="https://www.google.com/url?q=http://ppt4web.ru&amp;sa=D&amp;usg=AFQjCNGRp14nz-H2d1_de6XjcMuTMvJf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1780</Words>
  <Characters>10147</Characters>
  <Application>Microsoft Office Word</Application>
  <DocSecurity>0</DocSecurity>
  <Lines>84</Lines>
  <Paragraphs>23</Paragraphs>
  <ScaleCrop>false</ScaleCrop>
  <Company>Black Ball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НВ</dc:creator>
  <cp:keywords/>
  <dc:description/>
  <cp:lastModifiedBy>Ибрагимова НВ</cp:lastModifiedBy>
  <cp:revision>7</cp:revision>
  <cp:lastPrinted>2017-03-02T21:32:00Z</cp:lastPrinted>
  <dcterms:created xsi:type="dcterms:W3CDTF">2017-03-02T21:26:00Z</dcterms:created>
  <dcterms:modified xsi:type="dcterms:W3CDTF">2017-03-02T21:38:00Z</dcterms:modified>
</cp:coreProperties>
</file>